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B58FD" w14:textId="1D5BB8E9" w:rsidR="004B34BD" w:rsidRPr="00B97929" w:rsidRDefault="00AE1830" w:rsidP="00AE1830">
      <w:pPr>
        <w:jc w:val="center"/>
        <w:rPr>
          <w:b/>
        </w:rPr>
      </w:pPr>
      <w:r w:rsidRPr="00B97929">
        <w:rPr>
          <w:b/>
        </w:rPr>
        <w:t>Izvještaj o radu LAG-a Vuka-Dunav za 2017. godinu</w:t>
      </w:r>
    </w:p>
    <w:p w14:paraId="62D1907E" w14:textId="1CA1276A" w:rsidR="00732F84" w:rsidRDefault="00732F84" w:rsidP="00AE1830">
      <w:pPr>
        <w:jc w:val="center"/>
        <w:rPr>
          <w:b/>
        </w:rPr>
      </w:pPr>
    </w:p>
    <w:p w14:paraId="6D71C7BA" w14:textId="0BADD8CB" w:rsidR="00732F84" w:rsidRDefault="00FB6274" w:rsidP="00FB6274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Organizacija rada i poslovanja LAG-a</w:t>
      </w:r>
    </w:p>
    <w:p w14:paraId="27629341" w14:textId="050B3482" w:rsidR="00FB6274" w:rsidRPr="00B97929" w:rsidRDefault="00FB6274" w:rsidP="00FB6274">
      <w:pPr>
        <w:jc w:val="both"/>
      </w:pPr>
      <w:r w:rsidRPr="00B97929">
        <w:t xml:space="preserve">Tijekom 2017. godine ured LAG-a Vuka-Dunav </w:t>
      </w:r>
      <w:r w:rsidR="004E146A" w:rsidRPr="00B97929">
        <w:t xml:space="preserve">poslovao je prema pravilima i propisima koje donosi pravilnik za provedbu </w:t>
      </w:r>
      <w:proofErr w:type="spellStart"/>
      <w:r w:rsidR="004E146A" w:rsidRPr="00B97929">
        <w:t>Podmjere</w:t>
      </w:r>
      <w:proofErr w:type="spellEnd"/>
      <w:r w:rsidR="004E146A" w:rsidRPr="00B97929">
        <w:t xml:space="preserve"> 19.2., 19.3. i 19.4.</w:t>
      </w:r>
    </w:p>
    <w:p w14:paraId="19EA08E4" w14:textId="3D6843A7" w:rsidR="004E146A" w:rsidRPr="00B97929" w:rsidRDefault="00AA2225" w:rsidP="00FB6274">
      <w:pPr>
        <w:jc w:val="both"/>
      </w:pPr>
      <w:r w:rsidRPr="00B97929">
        <w:t>U 2017. godini LAG Vuka-Dunav zaposlio je stručnu suradnicu za pripremu i provedbu EU projekata, pošto se pojavila potreba za dodatnim stručnog kadra za pripremu i raspisivanje LAG Natječaja, te vođenje uredskog poslovanja.</w:t>
      </w:r>
    </w:p>
    <w:p w14:paraId="63F83B8D" w14:textId="3D1EF6A1" w:rsidR="00AA2225" w:rsidRPr="00B97929" w:rsidRDefault="00AA2225" w:rsidP="00FB6274">
      <w:pPr>
        <w:jc w:val="both"/>
      </w:pPr>
      <w:r w:rsidRPr="00B97929">
        <w:t>Sa svrhom informiranja naših članova, ali i šire javnosti LAG-a Vuka-Dunav</w:t>
      </w:r>
      <w:r w:rsidR="00045EEB" w:rsidRPr="00B97929">
        <w:t xml:space="preserve"> učestalo je održavao i ažurirao Internet i Facebook stranice. </w:t>
      </w:r>
    </w:p>
    <w:p w14:paraId="09C03241" w14:textId="77777777" w:rsidR="00045EEB" w:rsidRPr="00B97929" w:rsidRDefault="00045EEB" w:rsidP="00FB6274">
      <w:pPr>
        <w:jc w:val="both"/>
      </w:pPr>
      <w:r w:rsidRPr="00B97929">
        <w:t>U uredu LAG-a za sve zainteresirane članove i nečlanove koji su imali pitanja vezana uz EU fondove, a posebno uz projekte Programa Ruralnog razvoja 2014.-2020., održavane su konzultacije i sastanci.</w:t>
      </w:r>
    </w:p>
    <w:p w14:paraId="1FA98BBB" w14:textId="77777777" w:rsidR="00045EEB" w:rsidRDefault="00045EEB" w:rsidP="00FB6274">
      <w:pPr>
        <w:jc w:val="both"/>
        <w:rPr>
          <w:b/>
        </w:rPr>
      </w:pPr>
    </w:p>
    <w:p w14:paraId="5DE1F828" w14:textId="77777777" w:rsidR="00045EEB" w:rsidRDefault="00045EEB" w:rsidP="00045EEB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Provedba Lokalne razvojne strategije</w:t>
      </w:r>
    </w:p>
    <w:p w14:paraId="33C5CD13" w14:textId="77777777" w:rsidR="00F40CB8" w:rsidRPr="00B97929" w:rsidRDefault="00045EEB" w:rsidP="00045EEB">
      <w:pPr>
        <w:jc w:val="both"/>
      </w:pPr>
      <w:r w:rsidRPr="00B97929">
        <w:t xml:space="preserve">LAG Vuka-Dunav je u studenom 2016. godine dobio odluku o privremenom odabiru od strane Agencije za plaćanja u poljoprivredi, ribarstvu i ruralnom razvoju, a </w:t>
      </w:r>
      <w:r w:rsidR="00744198" w:rsidRPr="00B97929">
        <w:t xml:space="preserve">9. siječnja Odluku o odabiru LAG-a. Odlukom o odabiru LAG-a, LAG-u Vuka-Dunav su dodijeljena sredstva javne potpore za provedbu </w:t>
      </w:r>
      <w:proofErr w:type="spellStart"/>
      <w:r w:rsidR="00744198" w:rsidRPr="00B97929">
        <w:t>Podmjere</w:t>
      </w:r>
      <w:proofErr w:type="spellEnd"/>
      <w:r w:rsidR="00744198" w:rsidRPr="00B97929">
        <w:t xml:space="preserve"> 19.2., 19.3. i 19.4., unutar Mjere 19. „Potpora lokalnom razvoju u okviru inicijative LEADER (CLLD – lokalni razvoj pod vodstvom zajednice)“ u najvišem iznosu od 8.417.031,84 HRK.</w:t>
      </w:r>
    </w:p>
    <w:p w14:paraId="13535A9C" w14:textId="7FC7D6C7" w:rsidR="00962937" w:rsidRPr="00B97929" w:rsidRDefault="00F40CB8" w:rsidP="00045EEB">
      <w:pPr>
        <w:jc w:val="both"/>
      </w:pPr>
      <w:r w:rsidRPr="00B97929">
        <w:t>Ugovor o dodjeli sredstava odabranom LAG-u potpisan je 17. veljače 2017. godine, između LAG-a Vuka-Dunav i Agencije za plaćanja u poljoprivredi, ribarstvu i ruralnom razvoju.</w:t>
      </w:r>
    </w:p>
    <w:p w14:paraId="2330F482" w14:textId="7B545369" w:rsidR="00962937" w:rsidRPr="00B97929" w:rsidRDefault="00F40CB8" w:rsidP="00045EEB">
      <w:pPr>
        <w:jc w:val="both"/>
      </w:pPr>
      <w:r w:rsidRPr="00B97929">
        <w:t xml:space="preserve">U 2017. godini, iskoristili smo i prvu izmjenu Lokalne razvojne strategije LAG-a, </w:t>
      </w:r>
      <w:r w:rsidR="00C126AD" w:rsidRPr="00B97929">
        <w:t>te smo napravili izmjenu Plana provedbe LRS. Izmjena LRS odnosila se na izmjenu tijeka provedbe LRS i procjene broja provedenih projekata unutar programskog razdoblja prema mjerama Programa ruralnog razvoja Republike Hrvatske 2014.-2020. Razlog izmjene LRS je izmjena plana natječaja ali i kasniji početak primjene, te povećanje alokacije zbog čega je došlo do promjene broja projekata te promjene postotaka alokacije po mjerama koje se nalaze unutar LRS.</w:t>
      </w:r>
    </w:p>
    <w:p w14:paraId="6D10E43E" w14:textId="3C111D87" w:rsidR="00607A60" w:rsidRDefault="00607A60" w:rsidP="00045EEB">
      <w:pPr>
        <w:jc w:val="both"/>
        <w:rPr>
          <w:b/>
        </w:rPr>
      </w:pPr>
    </w:p>
    <w:p w14:paraId="77A69962" w14:textId="77AC5948" w:rsidR="00607A60" w:rsidRDefault="00607A60" w:rsidP="00607A60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Provedba projekta suradnje LAG-a</w:t>
      </w:r>
    </w:p>
    <w:p w14:paraId="6DF3E496" w14:textId="77777777" w:rsidR="00607A60" w:rsidRPr="00B97929" w:rsidRDefault="00607A60" w:rsidP="00607A60">
      <w:pPr>
        <w:jc w:val="both"/>
      </w:pPr>
      <w:proofErr w:type="spellStart"/>
      <w:r w:rsidRPr="00B97929">
        <w:t>Lag</w:t>
      </w:r>
      <w:proofErr w:type="spellEnd"/>
      <w:r w:rsidRPr="00B97929">
        <w:t xml:space="preserve"> Vuka-Dunav u skladu s odobrenom strategijom provoditi će projekte suradnje, te smo u 2017. godini uspostavili kontakt s Finskom, Irskom i Estonijom. Bio je dogovoren posjet LAG-u Vuka-Dunav koji je otkazan zbog vremenskih nepogoda. Pošto projekti suradnje nisu bili otvoreni u 2017. godini, odgodili smo suradnju s LAG-ovima iz navedenih zemalja.</w:t>
      </w:r>
    </w:p>
    <w:p w14:paraId="39F6200D" w14:textId="77777777" w:rsidR="00607A60" w:rsidRDefault="00607A60" w:rsidP="00607A60">
      <w:pPr>
        <w:jc w:val="both"/>
        <w:rPr>
          <w:b/>
        </w:rPr>
      </w:pPr>
    </w:p>
    <w:p w14:paraId="43F775DD" w14:textId="63902FE1" w:rsidR="00607A60" w:rsidRDefault="00AA1374" w:rsidP="00607A60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Osposobljavanje</w:t>
      </w:r>
      <w:r w:rsidR="00607A60">
        <w:rPr>
          <w:b/>
        </w:rPr>
        <w:t xml:space="preserve"> za Proizvođače/</w:t>
      </w:r>
      <w:proofErr w:type="spellStart"/>
      <w:r w:rsidR="00607A60">
        <w:rPr>
          <w:b/>
        </w:rPr>
        <w:t>ice</w:t>
      </w:r>
      <w:proofErr w:type="spellEnd"/>
      <w:r w:rsidR="00607A60">
        <w:rPr>
          <w:b/>
        </w:rPr>
        <w:t xml:space="preserve"> ratarskih kultura</w:t>
      </w:r>
    </w:p>
    <w:p w14:paraId="0144FC94" w14:textId="054F00C7" w:rsidR="00AA1374" w:rsidRPr="00B97929" w:rsidRDefault="00AA1374" w:rsidP="00607A60">
      <w:pPr>
        <w:jc w:val="both"/>
      </w:pPr>
      <w:r w:rsidRPr="00B97929">
        <w:t>LAG Vuka-Dunav u 2017. godini započeo je s prikupljanjem prijava za Osposobljavanje  za proizvođača/</w:t>
      </w:r>
      <w:proofErr w:type="spellStart"/>
      <w:r w:rsidRPr="00B97929">
        <w:t>icu</w:t>
      </w:r>
      <w:proofErr w:type="spellEnd"/>
      <w:r w:rsidRPr="00B97929">
        <w:t xml:space="preserve"> ratarskih kultura. Osposobljavanje je dovršeno u 2018. godini, a pohađalo ga je 6 polaznika. LAG je sufinancirao polaznike sa 600 kuna pop polazniku, dok su članovi LAG-a sufinancirani </w:t>
      </w:r>
      <w:r w:rsidRPr="00B97929">
        <w:lastRenderedPageBreak/>
        <w:t>sa još dodatnih 200 kuna. Program osposobljavanja verificiran je od Ministarstva znanosti, obrazova</w:t>
      </w:r>
      <w:r w:rsidR="00EE0648" w:rsidRPr="00B97929">
        <w:t>nja i sporta.</w:t>
      </w:r>
    </w:p>
    <w:p w14:paraId="4C40A283" w14:textId="77777777" w:rsidR="00AA1374" w:rsidRDefault="00AA1374" w:rsidP="00AA1374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INA Zeleni pojas / Zeleni kutak na dječjim igralištima</w:t>
      </w:r>
    </w:p>
    <w:p w14:paraId="6163A944" w14:textId="4D941561" w:rsidR="00AA1374" w:rsidRPr="00B97929" w:rsidRDefault="00427060" w:rsidP="00AA1374">
      <w:pPr>
        <w:jc w:val="both"/>
      </w:pPr>
      <w:r w:rsidRPr="00B97929">
        <w:t>Projekt LAG-a Vuka-Dunav „Zeleni kutak na dječjim igralištima“ odabran je za realizaciju između stotinjak prijava u sklopu programa Zeleni pojas – natječaja za sufinanciranje projekata u području zaštite okoliša i prirode 2017. u organizaciji INA – Industrija nafte d.d.</w:t>
      </w:r>
    </w:p>
    <w:p w14:paraId="4505117D" w14:textId="36BF24D7" w:rsidR="00427060" w:rsidRPr="00B97929" w:rsidRDefault="00427060" w:rsidP="00AA1374">
      <w:pPr>
        <w:jc w:val="both"/>
      </w:pPr>
      <w:r w:rsidRPr="00B97929">
        <w:t>Ovaj projekt obuhvaćeno je sufinanciranje opremanja dječjih igrališta koja se nalaze na lokacijama unutar 8 jedinica lokalne samouprave i 5 mjesnih odbora.</w:t>
      </w:r>
    </w:p>
    <w:p w14:paraId="66861F9A" w14:textId="75B3715B" w:rsidR="00643591" w:rsidRPr="00B97929" w:rsidRDefault="00643591" w:rsidP="00AA1374">
      <w:pPr>
        <w:jc w:val="both"/>
      </w:pPr>
      <w:r w:rsidRPr="00B97929">
        <w:t>Igrališta su opremljena klupama, drvećem i koševima za razvrstavanje otpada.</w:t>
      </w:r>
    </w:p>
    <w:p w14:paraId="0010A3AD" w14:textId="611AFAF1" w:rsidR="00643591" w:rsidRPr="00B97929" w:rsidRDefault="00643591" w:rsidP="00AA1374">
      <w:pPr>
        <w:jc w:val="both"/>
      </w:pPr>
      <w:r w:rsidRPr="00B97929">
        <w:t>Ukupna vrijednost projekta je 50.925,00 kuna. Ina je kroz Zeleni pojas projekt financirala sa 30.000,00 kn, dok je ostatak financirao LAG iz vlastitih sredstava.</w:t>
      </w:r>
    </w:p>
    <w:p w14:paraId="29EA1F23" w14:textId="1D51E90B" w:rsidR="00607A60" w:rsidRDefault="00AA1374" w:rsidP="00AA1374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Zaželi</w:t>
      </w:r>
      <w:r w:rsidR="00607A60" w:rsidRPr="00AA1374">
        <w:rPr>
          <w:b/>
        </w:rPr>
        <w:t xml:space="preserve"> </w:t>
      </w:r>
      <w:r w:rsidR="00A918CA">
        <w:rPr>
          <w:b/>
        </w:rPr>
        <w:t>– program zapošljavanja žena</w:t>
      </w:r>
    </w:p>
    <w:p w14:paraId="6980AFDB" w14:textId="77777777" w:rsidR="00A918CA" w:rsidRPr="00A918CA" w:rsidRDefault="00A918CA" w:rsidP="00A918CA">
      <w:pPr>
        <w:pStyle w:val="Odlomakpopisa"/>
        <w:rPr>
          <w:b/>
        </w:rPr>
      </w:pPr>
    </w:p>
    <w:p w14:paraId="6A6616AC" w14:textId="7099C8F1" w:rsidR="00A918CA" w:rsidRPr="00B97929" w:rsidRDefault="00A918CA" w:rsidP="00A918CA">
      <w:pPr>
        <w:jc w:val="both"/>
      </w:pPr>
      <w:r w:rsidRPr="00B97929">
        <w:t>U 2017. godini LAG Vuka-Dunav potpisao je partnerski sporazum as Općinom Antunovac i Općinom Vladislavci u svrhu prijave na natječaj za Program Zaželi, s projektom Snaga žena – Skrbim za druge, brinem za sebe. Preko ovog programa zapošljavanja žena zaposleno je 25 žena, od čega su dvije žene zaposlene preko LAG-a Vuka-Dunav. Odluka o financiranju projektnog prijedloga Snaga žena – skrbim za druge, brinem za sebe donesena je 04. siječnja 2018. godine.</w:t>
      </w:r>
    </w:p>
    <w:p w14:paraId="6144BBD4" w14:textId="77777777" w:rsidR="00A918CA" w:rsidRPr="00A918CA" w:rsidRDefault="00A918CA" w:rsidP="00A918CA">
      <w:pPr>
        <w:pStyle w:val="Odlomakpopisa"/>
        <w:rPr>
          <w:b/>
        </w:rPr>
      </w:pPr>
    </w:p>
    <w:p w14:paraId="14F39FC3" w14:textId="77777777" w:rsidR="00A918CA" w:rsidRPr="00A918CA" w:rsidRDefault="00A918CA" w:rsidP="00A918CA">
      <w:pPr>
        <w:jc w:val="both"/>
        <w:rPr>
          <w:b/>
        </w:rPr>
      </w:pPr>
    </w:p>
    <w:p w14:paraId="67E85328" w14:textId="31CE1BB8" w:rsidR="00045EEB" w:rsidRDefault="00045EEB" w:rsidP="00045EEB">
      <w:pPr>
        <w:jc w:val="both"/>
        <w:rPr>
          <w:b/>
        </w:rPr>
      </w:pPr>
      <w:r>
        <w:rPr>
          <w:b/>
        </w:rPr>
        <w:t xml:space="preserve"> </w:t>
      </w:r>
      <w:r w:rsidR="00B97929">
        <w:rPr>
          <w:b/>
        </w:rPr>
        <w:t>U Antunovcu, 29. lipnja 2018. godine</w:t>
      </w:r>
    </w:p>
    <w:p w14:paraId="4B0A3E74" w14:textId="630AD576" w:rsidR="00B97929" w:rsidRDefault="00B97929" w:rsidP="00045EEB">
      <w:pPr>
        <w:jc w:val="both"/>
        <w:rPr>
          <w:b/>
        </w:rPr>
      </w:pPr>
    </w:p>
    <w:p w14:paraId="31ABEA3B" w14:textId="55AF7296" w:rsidR="00B97929" w:rsidRDefault="00B97929" w:rsidP="00B97929">
      <w:pPr>
        <w:jc w:val="right"/>
        <w:rPr>
          <w:b/>
        </w:rPr>
      </w:pPr>
      <w:r>
        <w:rPr>
          <w:b/>
        </w:rPr>
        <w:t>Predsjednik LAG-a Vuka-Dunav</w:t>
      </w:r>
    </w:p>
    <w:p w14:paraId="46CBBC62" w14:textId="5431C947" w:rsidR="00B97929" w:rsidRPr="00045EEB" w:rsidRDefault="00B97929" w:rsidP="00B97929">
      <w:pPr>
        <w:ind w:left="5664" w:firstLine="708"/>
        <w:jc w:val="center"/>
        <w:rPr>
          <w:b/>
        </w:rPr>
      </w:pPr>
      <w:bookmarkStart w:id="0" w:name="_GoBack"/>
      <w:bookmarkEnd w:id="0"/>
      <w:r>
        <w:rPr>
          <w:b/>
        </w:rPr>
        <w:t xml:space="preserve">Davor </w:t>
      </w:r>
      <w:proofErr w:type="spellStart"/>
      <w:r>
        <w:rPr>
          <w:b/>
        </w:rPr>
        <w:t>Tubanjski</w:t>
      </w:r>
      <w:proofErr w:type="spellEnd"/>
    </w:p>
    <w:sectPr w:rsidR="00B97929" w:rsidRPr="00045E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02A84"/>
    <w:multiLevelType w:val="hybridMultilevel"/>
    <w:tmpl w:val="F23EF2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E7A"/>
    <w:rsid w:val="00045EEB"/>
    <w:rsid w:val="00427060"/>
    <w:rsid w:val="004B34BD"/>
    <w:rsid w:val="004E146A"/>
    <w:rsid w:val="00607A60"/>
    <w:rsid w:val="00643591"/>
    <w:rsid w:val="00732F84"/>
    <w:rsid w:val="00744198"/>
    <w:rsid w:val="00962937"/>
    <w:rsid w:val="00A918CA"/>
    <w:rsid w:val="00AA1374"/>
    <w:rsid w:val="00AA2225"/>
    <w:rsid w:val="00AE1830"/>
    <w:rsid w:val="00B97929"/>
    <w:rsid w:val="00C11E7A"/>
    <w:rsid w:val="00C126AD"/>
    <w:rsid w:val="00EE0648"/>
    <w:rsid w:val="00F40CB8"/>
    <w:rsid w:val="00FB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12C32"/>
  <w15:chartTrackingRefBased/>
  <w15:docId w15:val="{81FFFA73-E0CC-4AE7-9335-27069027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6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4</cp:revision>
  <dcterms:created xsi:type="dcterms:W3CDTF">2018-06-28T10:14:00Z</dcterms:created>
  <dcterms:modified xsi:type="dcterms:W3CDTF">2018-06-29T06:30:00Z</dcterms:modified>
</cp:coreProperties>
</file>